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1F92B">
      <w:pPr>
        <w:rPr>
          <w:rFonts w:ascii="Calibri" w:hAnsi="Calibri" w:eastAsia="Calibri" w:cs="Calibri"/>
          <w:b/>
          <w:color w:val="0E101A"/>
          <w:rtl w:val="0"/>
        </w:rPr>
      </w:pPr>
    </w:p>
    <w:p w14:paraId="00000001">
      <w:pPr>
        <w:rPr>
          <w:rFonts w:ascii="Calibri" w:hAnsi="Calibri" w:eastAsia="Calibri" w:cs="Calibri"/>
          <w:b/>
          <w:color w:val="0E101A"/>
          <w:u w:val="single"/>
          <w:rtl w:val="0"/>
        </w:rPr>
      </w:pPr>
      <w:r>
        <w:rPr>
          <w:rFonts w:ascii="Calibri" w:hAnsi="Calibri" w:eastAsia="Calibri" w:cs="Calibri"/>
          <w:b/>
          <w:color w:val="0E101A"/>
          <w:u w:val="single"/>
          <w:rtl w:val="0"/>
        </w:rPr>
        <w:t>Top Tools for Creating and Managing Your Lead Database</w:t>
      </w:r>
    </w:p>
    <w:p w14:paraId="059C12E3">
      <w:pPr>
        <w:rPr>
          <w:rFonts w:ascii="Calibri" w:hAnsi="Calibri" w:eastAsia="Calibri" w:cs="Calibri"/>
          <w:b/>
          <w:color w:val="0E101A"/>
          <w:rtl w:val="0"/>
        </w:rPr>
      </w:pPr>
    </w:p>
    <w:p w14:paraId="00000002">
      <w:pPr>
        <w:rPr>
          <w:rFonts w:ascii="Calibri" w:hAnsi="Calibri" w:eastAsia="Calibri" w:cs="Calibri"/>
          <w:color w:val="0E101A"/>
        </w:rPr>
      </w:pPr>
      <w:r>
        <w:rPr>
          <w:rFonts w:ascii="Calibri" w:hAnsi="Calibri" w:eastAsia="Calibri" w:cs="Calibri"/>
          <w:color w:val="0E101A"/>
          <w:rtl w:val="0"/>
        </w:rPr>
        <w:t xml:space="preserve">In today's competitive B2B landscape, having a well-organised and efficiently managed lead database is crucial for driving successful marketing and sales strategies. The right tools can significantly streamline the process of creating and managing your lead database, ensuring data accuracy, improved targeting, and enhanced customer relationships. Here, we highlight some essential tools that assist in the creation and management of a B2B lead database, including CRM systems like Salesforce and HubSpot, data validation tools like BriteVerify, marketing automation platforms like Marketo, and analytics tools like </w:t>
      </w:r>
    </w:p>
    <w:p w14:paraId="00000003">
      <w:pPr>
        <w:rPr>
          <w:rFonts w:ascii="Calibri" w:hAnsi="Calibri" w:eastAsia="Calibri" w:cs="Calibri"/>
          <w:color w:val="0E101A"/>
        </w:rPr>
      </w:pPr>
      <w:r>
        <w:rPr>
          <w:rFonts w:ascii="Calibri" w:hAnsi="Calibri" w:eastAsia="Calibri" w:cs="Calibri"/>
          <w:color w:val="0E101A"/>
          <w:rtl w:val="0"/>
        </w:rPr>
        <w:t>Google Analytics.</w:t>
      </w:r>
    </w:p>
    <w:p w14:paraId="00000004">
      <w:pPr>
        <w:rPr>
          <w:rFonts w:ascii="Calibri" w:hAnsi="Calibri" w:eastAsia="Calibri" w:cs="Calibri"/>
          <w:color w:val="0E101A"/>
        </w:rPr>
      </w:pPr>
    </w:p>
    <w:p w14:paraId="00000006">
      <w:pPr>
        <w:ind w:left="0" w:firstLine="0"/>
        <w:rPr>
          <w:rFonts w:ascii="Calibri" w:hAnsi="Calibri" w:eastAsia="Calibri" w:cs="Calibri"/>
          <w:b/>
          <w:color w:val="0E101A"/>
          <w:u w:val="single"/>
          <w:rtl w:val="0"/>
        </w:rPr>
      </w:pPr>
      <w:r>
        <w:rPr>
          <w:rFonts w:ascii="Calibri" w:hAnsi="Calibri" w:eastAsia="Calibri" w:cs="Calibri"/>
          <w:b/>
          <w:color w:val="0E101A"/>
          <w:u w:val="single"/>
          <w:rtl w:val="0"/>
        </w:rPr>
        <w:t>CRM Systems</w:t>
      </w:r>
      <w:r>
        <w:rPr>
          <w:rFonts w:hint="default" w:ascii="Calibri" w:hAnsi="Calibri" w:eastAsia="Calibri" w:cs="Calibri"/>
          <w:b/>
          <w:color w:val="0E101A"/>
          <w:u w:val="single"/>
          <w:rtl w:val="0"/>
          <w:lang w:val="en-PH"/>
        </w:rPr>
        <w:t xml:space="preserve">: </w:t>
      </w:r>
      <w:r>
        <w:rPr>
          <w:rFonts w:ascii="Calibri" w:hAnsi="Calibri" w:eastAsia="Calibri" w:cs="Calibri"/>
          <w:b/>
          <w:color w:val="0E101A"/>
          <w:u w:val="single"/>
          <w:rtl w:val="0"/>
        </w:rPr>
        <w:t>Salesforce</w:t>
      </w:r>
    </w:p>
    <w:p w14:paraId="60B127C9">
      <w:pPr>
        <w:rPr>
          <w:rFonts w:ascii="Calibri" w:hAnsi="Calibri" w:eastAsia="Calibri" w:cs="Calibri"/>
          <w:b/>
          <w:color w:val="0E101A"/>
          <w:rtl w:val="0"/>
        </w:rPr>
      </w:pPr>
    </w:p>
    <w:p w14:paraId="00000007">
      <w:pPr>
        <w:rPr>
          <w:rFonts w:ascii="Calibri" w:hAnsi="Calibri" w:eastAsia="Calibri" w:cs="Calibri"/>
          <w:b/>
          <w:color w:val="0E101A"/>
        </w:rPr>
      </w:pPr>
      <w:r>
        <w:rPr>
          <w:rFonts w:ascii="Calibri" w:hAnsi="Calibri" w:eastAsia="Calibri" w:cs="Calibri"/>
          <w:b/>
          <w:color w:val="0E101A"/>
          <w:rtl w:val="0"/>
        </w:rPr>
        <w:t>Features:</w:t>
      </w:r>
    </w:p>
    <w:p w14:paraId="00000008">
      <w:pPr>
        <w:rPr>
          <w:rFonts w:ascii="Calibri" w:hAnsi="Calibri" w:eastAsia="Calibri" w:cs="Calibri"/>
          <w:color w:val="0E101A"/>
        </w:rPr>
      </w:pPr>
      <w:r>
        <w:rPr>
          <w:rFonts w:ascii="Calibri" w:hAnsi="Calibri" w:eastAsia="Calibri" w:cs="Calibri"/>
          <w:color w:val="0E101A"/>
          <w:rtl w:val="0"/>
        </w:rPr>
        <w:t>Salesforce is a leading CRM platform that offers comprehensive solutions for sales, marketing, and customer service. It allows you to store and manage all your lead information in one place, track interactions, and automate follow-ups.</w:t>
      </w:r>
    </w:p>
    <w:p w14:paraId="00000009">
      <w:pPr>
        <w:rPr>
          <w:rFonts w:ascii="Calibri" w:hAnsi="Calibri" w:eastAsia="Calibri" w:cs="Calibri"/>
          <w:color w:val="0E101A"/>
        </w:rPr>
      </w:pPr>
    </w:p>
    <w:p w14:paraId="0000000A">
      <w:pPr>
        <w:rPr>
          <w:rFonts w:ascii="Calibri" w:hAnsi="Calibri" w:eastAsia="Calibri" w:cs="Calibri"/>
          <w:b/>
          <w:color w:val="0E101A"/>
        </w:rPr>
      </w:pPr>
      <w:r>
        <w:rPr>
          <w:rFonts w:ascii="Calibri" w:hAnsi="Calibri" w:eastAsia="Calibri" w:cs="Calibri"/>
          <w:b/>
          <w:color w:val="0E101A"/>
          <w:rtl w:val="0"/>
        </w:rPr>
        <w:t>Benefits:</w:t>
      </w:r>
    </w:p>
    <w:p w14:paraId="0000000B">
      <w:pPr>
        <w:numPr>
          <w:ilvl w:val="0"/>
          <w:numId w:val="1"/>
        </w:numPr>
        <w:ind w:left="720" w:hanging="360"/>
        <w:rPr>
          <w:rFonts w:ascii="Calibri" w:hAnsi="Calibri" w:eastAsia="Calibri" w:cs="Calibri"/>
        </w:rPr>
      </w:pPr>
      <w:r>
        <w:rPr>
          <w:rFonts w:ascii="Calibri" w:hAnsi="Calibri" w:eastAsia="Calibri" w:cs="Calibri"/>
          <w:color w:val="0E101A"/>
          <w:rtl w:val="0"/>
        </w:rPr>
        <w:t>Centralised data management</w:t>
      </w:r>
    </w:p>
    <w:p w14:paraId="0000000C">
      <w:pPr>
        <w:numPr>
          <w:ilvl w:val="0"/>
          <w:numId w:val="1"/>
        </w:numPr>
        <w:ind w:left="720" w:hanging="360"/>
        <w:rPr>
          <w:rFonts w:ascii="Calibri" w:hAnsi="Calibri" w:eastAsia="Calibri" w:cs="Calibri"/>
        </w:rPr>
      </w:pPr>
      <w:r>
        <w:rPr>
          <w:rFonts w:ascii="Calibri" w:hAnsi="Calibri" w:eastAsia="Calibri" w:cs="Calibri"/>
          <w:color w:val="0E101A"/>
          <w:rtl w:val="0"/>
        </w:rPr>
        <w:t>Advanced analytics and reporting</w:t>
      </w:r>
    </w:p>
    <w:p w14:paraId="0000000D">
      <w:pPr>
        <w:numPr>
          <w:ilvl w:val="0"/>
          <w:numId w:val="1"/>
        </w:numPr>
        <w:ind w:left="720" w:hanging="360"/>
        <w:rPr>
          <w:rFonts w:ascii="Calibri" w:hAnsi="Calibri" w:eastAsia="Calibri" w:cs="Calibri"/>
        </w:rPr>
      </w:pPr>
      <w:r>
        <w:rPr>
          <w:rFonts w:ascii="Calibri" w:hAnsi="Calibri" w:eastAsia="Calibri" w:cs="Calibri"/>
          <w:color w:val="0E101A"/>
          <w:rtl w:val="0"/>
        </w:rPr>
        <w:t>Seamless integration with various marketing tools</w:t>
      </w:r>
    </w:p>
    <w:p w14:paraId="0000000E">
      <w:pPr>
        <w:ind w:left="720" w:firstLine="0"/>
        <w:rPr>
          <w:rFonts w:ascii="Calibri" w:hAnsi="Calibri" w:eastAsia="Calibri" w:cs="Calibri"/>
          <w:color w:val="0E101A"/>
        </w:rPr>
      </w:pPr>
    </w:p>
    <w:p w14:paraId="0000000F">
      <w:pPr>
        <w:rPr>
          <w:rFonts w:ascii="Calibri" w:hAnsi="Calibri" w:eastAsia="Calibri" w:cs="Calibri"/>
          <w:b/>
          <w:color w:val="0E101A"/>
        </w:rPr>
      </w:pPr>
      <w:r>
        <w:rPr>
          <w:rFonts w:ascii="Calibri" w:hAnsi="Calibri" w:eastAsia="Calibri" w:cs="Calibri"/>
          <w:b/>
          <w:color w:val="0E101A"/>
          <w:rtl w:val="0"/>
        </w:rPr>
        <w:t>Use Case:</w:t>
      </w:r>
    </w:p>
    <w:p w14:paraId="00000010">
      <w:pPr>
        <w:rPr>
          <w:rFonts w:ascii="Calibri" w:hAnsi="Calibri" w:eastAsia="Calibri" w:cs="Calibri"/>
          <w:color w:val="0E101A"/>
        </w:rPr>
      </w:pPr>
      <w:r>
        <w:rPr>
          <w:rFonts w:ascii="Calibri" w:hAnsi="Calibri" w:eastAsia="Calibri" w:cs="Calibri"/>
          <w:color w:val="0E101A"/>
          <w:rtl w:val="0"/>
        </w:rPr>
        <w:t>Businesses can use Salesforce to automate their lead nurturing process, track lead behaviour, and gain valuable insights into their sales pipeline.</w:t>
      </w:r>
    </w:p>
    <w:p w14:paraId="00000011">
      <w:pPr>
        <w:rPr>
          <w:rFonts w:ascii="Calibri" w:hAnsi="Calibri" w:eastAsia="Calibri" w:cs="Calibri"/>
          <w:color w:val="0E101A"/>
        </w:rPr>
      </w:pPr>
    </w:p>
    <w:p w14:paraId="00000012">
      <w:pPr>
        <w:rPr>
          <w:rFonts w:ascii="Calibri" w:hAnsi="Calibri" w:eastAsia="Calibri" w:cs="Calibri"/>
          <w:b/>
          <w:color w:val="0E101A"/>
        </w:rPr>
      </w:pPr>
      <w:r>
        <w:rPr>
          <w:rFonts w:ascii="Calibri" w:hAnsi="Calibri" w:eastAsia="Calibri" w:cs="Calibri"/>
          <w:b/>
          <w:color w:val="0E101A"/>
          <w:rtl w:val="0"/>
        </w:rPr>
        <w:t>Practical Tip:</w:t>
      </w:r>
    </w:p>
    <w:p w14:paraId="00000013">
      <w:pPr>
        <w:rPr>
          <w:rFonts w:ascii="Calibri" w:hAnsi="Calibri" w:eastAsia="Calibri" w:cs="Calibri"/>
          <w:color w:val="0E101A"/>
        </w:rPr>
      </w:pPr>
      <w:r>
        <w:rPr>
          <w:rFonts w:ascii="Calibri" w:hAnsi="Calibri" w:eastAsia="Calibri" w:cs="Calibri"/>
          <w:color w:val="0E101A"/>
          <w:rtl w:val="0"/>
        </w:rPr>
        <w:t>Customise Salesforce dashboards to monitor key metrics such as lead conversion rates and pipeline velocity, helping you make data-driven decisions.</w:t>
      </w:r>
    </w:p>
    <w:p w14:paraId="00000014">
      <w:pPr>
        <w:rPr>
          <w:rFonts w:ascii="Calibri" w:hAnsi="Calibri" w:eastAsia="Calibri" w:cs="Calibri"/>
          <w:color w:val="0E101A"/>
        </w:rPr>
      </w:pPr>
    </w:p>
    <w:p w14:paraId="625D1FBE">
      <w:pPr>
        <w:rPr>
          <w:rFonts w:ascii="Calibri" w:hAnsi="Calibri" w:eastAsia="Calibri" w:cs="Calibri"/>
          <w:b/>
          <w:color w:val="0E101A"/>
          <w:u w:val="single"/>
          <w:rtl w:val="0"/>
        </w:rPr>
      </w:pPr>
      <w:r>
        <w:rPr>
          <w:rFonts w:ascii="Calibri" w:hAnsi="Calibri" w:eastAsia="Calibri" w:cs="Calibri"/>
          <w:b/>
          <w:color w:val="0E101A"/>
          <w:u w:val="single"/>
          <w:rtl w:val="0"/>
        </w:rPr>
        <w:t>HubSpot</w:t>
      </w:r>
    </w:p>
    <w:p w14:paraId="08C6DC5A">
      <w:pPr>
        <w:rPr>
          <w:rFonts w:ascii="Calibri" w:hAnsi="Calibri" w:eastAsia="Calibri" w:cs="Calibri"/>
          <w:b/>
          <w:color w:val="0E101A"/>
          <w:u w:val="single"/>
          <w:rtl w:val="0"/>
        </w:rPr>
      </w:pPr>
    </w:p>
    <w:p w14:paraId="00000016">
      <w:pPr>
        <w:rPr>
          <w:rFonts w:ascii="Calibri" w:hAnsi="Calibri" w:eastAsia="Calibri" w:cs="Calibri"/>
          <w:b/>
          <w:color w:val="0E101A"/>
        </w:rPr>
      </w:pPr>
      <w:r>
        <w:rPr>
          <w:rFonts w:ascii="Calibri" w:hAnsi="Calibri" w:eastAsia="Calibri" w:cs="Calibri"/>
          <w:b/>
          <w:color w:val="0E101A"/>
          <w:rtl w:val="0"/>
        </w:rPr>
        <w:t>Features:</w:t>
      </w:r>
    </w:p>
    <w:p w14:paraId="00000017">
      <w:pPr>
        <w:rPr>
          <w:rFonts w:ascii="Calibri" w:hAnsi="Calibri" w:eastAsia="Calibri" w:cs="Calibri"/>
          <w:color w:val="0E101A"/>
        </w:rPr>
      </w:pPr>
      <w:r>
        <w:rPr>
          <w:rFonts w:ascii="Calibri" w:hAnsi="Calibri" w:eastAsia="Calibri" w:cs="Calibri"/>
          <w:color w:val="0E101A"/>
          <w:rtl w:val="0"/>
        </w:rPr>
        <w:t>HubSpot CRM offers an all-in-one solution for managing your leads, including email tracking, pipeline management, and lead scoring. Its user-friendly interface makes it accessible for businesses of all sizes.</w:t>
      </w:r>
    </w:p>
    <w:p w14:paraId="00000018">
      <w:pPr>
        <w:rPr>
          <w:rFonts w:ascii="Calibri" w:hAnsi="Calibri" w:eastAsia="Calibri" w:cs="Calibri"/>
          <w:color w:val="0E101A"/>
        </w:rPr>
      </w:pPr>
    </w:p>
    <w:p w14:paraId="00000019">
      <w:pPr>
        <w:rPr>
          <w:rFonts w:ascii="Calibri" w:hAnsi="Calibri" w:eastAsia="Calibri" w:cs="Calibri"/>
          <w:b/>
          <w:color w:val="0E101A"/>
        </w:rPr>
      </w:pPr>
      <w:r>
        <w:rPr>
          <w:rFonts w:ascii="Calibri" w:hAnsi="Calibri" w:eastAsia="Calibri" w:cs="Calibri"/>
          <w:b/>
          <w:color w:val="0E101A"/>
          <w:rtl w:val="0"/>
        </w:rPr>
        <w:t>Benefits:</w:t>
      </w:r>
    </w:p>
    <w:p w14:paraId="0000001A">
      <w:pPr>
        <w:numPr>
          <w:ilvl w:val="0"/>
          <w:numId w:val="2"/>
        </w:numPr>
        <w:ind w:left="720" w:hanging="360"/>
        <w:rPr>
          <w:rFonts w:ascii="Calibri" w:hAnsi="Calibri" w:eastAsia="Calibri" w:cs="Calibri"/>
        </w:rPr>
      </w:pPr>
      <w:r>
        <w:rPr>
          <w:rFonts w:ascii="Calibri" w:hAnsi="Calibri" w:eastAsia="Calibri" w:cs="Calibri"/>
          <w:color w:val="0E101A"/>
          <w:rtl w:val="0"/>
        </w:rPr>
        <w:t>Free and scalable</w:t>
      </w:r>
    </w:p>
    <w:p w14:paraId="0000001B">
      <w:pPr>
        <w:numPr>
          <w:ilvl w:val="0"/>
          <w:numId w:val="2"/>
        </w:numPr>
        <w:ind w:left="720" w:hanging="360"/>
        <w:rPr>
          <w:rFonts w:ascii="Calibri" w:hAnsi="Calibri" w:eastAsia="Calibri" w:cs="Calibri"/>
        </w:rPr>
      </w:pPr>
      <w:r>
        <w:rPr>
          <w:rFonts w:ascii="Calibri" w:hAnsi="Calibri" w:eastAsia="Calibri" w:cs="Calibri"/>
          <w:color w:val="0E101A"/>
          <w:rtl w:val="0"/>
        </w:rPr>
        <w:t>Integration with HubSpot's marketing, sales, and service tools</w:t>
      </w:r>
    </w:p>
    <w:p w14:paraId="0000001C">
      <w:pPr>
        <w:numPr>
          <w:ilvl w:val="0"/>
          <w:numId w:val="2"/>
        </w:numPr>
        <w:ind w:left="720" w:hanging="360"/>
        <w:rPr>
          <w:rFonts w:ascii="Calibri" w:hAnsi="Calibri" w:eastAsia="Calibri" w:cs="Calibri"/>
        </w:rPr>
      </w:pPr>
      <w:r>
        <w:rPr>
          <w:rFonts w:ascii="Calibri" w:hAnsi="Calibri" w:eastAsia="Calibri" w:cs="Calibri"/>
          <w:color w:val="0E101A"/>
          <w:rtl w:val="0"/>
        </w:rPr>
        <w:t>Real-time tracking and reporting</w:t>
      </w:r>
    </w:p>
    <w:p w14:paraId="4972E8EC">
      <w:pPr>
        <w:numPr>
          <w:numId w:val="0"/>
        </w:numPr>
        <w:ind w:left="360" w:leftChars="0"/>
        <w:rPr>
          <w:rFonts w:ascii="Calibri" w:hAnsi="Calibri" w:eastAsia="Calibri" w:cs="Calibri"/>
          <w:color w:val="0E101A"/>
          <w:rtl w:val="0"/>
        </w:rPr>
      </w:pPr>
    </w:p>
    <w:p w14:paraId="72DD2C09">
      <w:pPr>
        <w:numPr>
          <w:numId w:val="0"/>
        </w:numPr>
        <w:ind w:left="360" w:leftChars="0"/>
        <w:rPr>
          <w:rFonts w:ascii="Calibri" w:hAnsi="Calibri" w:eastAsia="Calibri" w:cs="Calibri"/>
          <w:color w:val="0E101A"/>
          <w:rtl w:val="0"/>
        </w:rPr>
      </w:pPr>
    </w:p>
    <w:p w14:paraId="4F46DACC">
      <w:pPr>
        <w:numPr>
          <w:numId w:val="0"/>
        </w:numPr>
        <w:ind w:left="360" w:leftChars="0"/>
        <w:rPr>
          <w:rFonts w:ascii="Calibri" w:hAnsi="Calibri" w:eastAsia="Calibri" w:cs="Calibri"/>
          <w:color w:val="0E101A"/>
          <w:rtl w:val="0"/>
        </w:rPr>
      </w:pPr>
    </w:p>
    <w:p w14:paraId="0000001D">
      <w:pPr>
        <w:ind w:left="720" w:firstLine="0"/>
        <w:rPr>
          <w:rFonts w:ascii="Calibri" w:hAnsi="Calibri" w:eastAsia="Calibri" w:cs="Calibri"/>
          <w:color w:val="0E101A"/>
        </w:rPr>
      </w:pPr>
    </w:p>
    <w:p w14:paraId="0000001E">
      <w:pPr>
        <w:rPr>
          <w:rFonts w:ascii="Calibri" w:hAnsi="Calibri" w:eastAsia="Calibri" w:cs="Calibri"/>
          <w:b/>
          <w:color w:val="0E101A"/>
        </w:rPr>
      </w:pPr>
      <w:r>
        <w:rPr>
          <w:rFonts w:ascii="Calibri" w:hAnsi="Calibri" w:eastAsia="Calibri" w:cs="Calibri"/>
          <w:b/>
          <w:color w:val="0E101A"/>
          <w:rtl w:val="0"/>
        </w:rPr>
        <w:t>Use Case:</w:t>
      </w:r>
    </w:p>
    <w:p w14:paraId="0000001F">
      <w:pPr>
        <w:rPr>
          <w:rFonts w:ascii="Calibri" w:hAnsi="Calibri" w:eastAsia="Calibri" w:cs="Calibri"/>
          <w:color w:val="0E101A"/>
        </w:rPr>
      </w:pPr>
      <w:r>
        <w:rPr>
          <w:rFonts w:ascii="Calibri" w:hAnsi="Calibri" w:eastAsia="Calibri" w:cs="Calibri"/>
          <w:color w:val="0E101A"/>
          <w:rtl w:val="0"/>
        </w:rPr>
        <w:t>HubSpot is ideal for small to mid-sized businesses looking for a cost-effective CRM solution that can grow with their needs.</w:t>
      </w:r>
    </w:p>
    <w:p w14:paraId="00000020">
      <w:pPr>
        <w:rPr>
          <w:rFonts w:ascii="Calibri" w:hAnsi="Calibri" w:eastAsia="Calibri" w:cs="Calibri"/>
          <w:color w:val="0E101A"/>
        </w:rPr>
      </w:pPr>
    </w:p>
    <w:p w14:paraId="00000021">
      <w:pPr>
        <w:rPr>
          <w:rFonts w:ascii="Calibri" w:hAnsi="Calibri" w:eastAsia="Calibri" w:cs="Calibri"/>
          <w:b/>
          <w:color w:val="0E101A"/>
        </w:rPr>
      </w:pPr>
      <w:r>
        <w:rPr>
          <w:rFonts w:ascii="Calibri" w:hAnsi="Calibri" w:eastAsia="Calibri" w:cs="Calibri"/>
          <w:b/>
          <w:color w:val="0E101A"/>
          <w:rtl w:val="0"/>
        </w:rPr>
        <w:t>Practical Tip:</w:t>
      </w:r>
    </w:p>
    <w:p w14:paraId="00000022">
      <w:pPr>
        <w:rPr>
          <w:rFonts w:ascii="Calibri" w:hAnsi="Calibri" w:eastAsia="Calibri" w:cs="Calibri"/>
          <w:color w:val="0E101A"/>
        </w:rPr>
      </w:pPr>
      <w:r>
        <w:rPr>
          <w:rFonts w:ascii="Calibri" w:hAnsi="Calibri" w:eastAsia="Calibri" w:cs="Calibri"/>
          <w:color w:val="0E101A"/>
          <w:rtl w:val="0"/>
        </w:rPr>
        <w:t>Leverage HubSpot's lead scoring feature to prioritise high-quality leads and focus your sales efforts on prospects with the highest potential.</w:t>
      </w:r>
    </w:p>
    <w:p w14:paraId="00000023">
      <w:pPr>
        <w:rPr>
          <w:rFonts w:ascii="Calibri" w:hAnsi="Calibri" w:eastAsia="Calibri" w:cs="Calibri"/>
          <w:color w:val="0E101A"/>
        </w:rPr>
      </w:pPr>
    </w:p>
    <w:p w14:paraId="00000025">
      <w:pPr>
        <w:ind w:left="0" w:firstLine="0"/>
        <w:rPr>
          <w:rFonts w:ascii="Calibri" w:hAnsi="Calibri" w:eastAsia="Calibri" w:cs="Calibri"/>
          <w:b/>
          <w:color w:val="0E101A"/>
          <w:u w:val="single"/>
          <w:rtl w:val="0"/>
        </w:rPr>
      </w:pPr>
      <w:r>
        <w:rPr>
          <w:rFonts w:ascii="Calibri" w:hAnsi="Calibri" w:eastAsia="Calibri" w:cs="Calibri"/>
          <w:b/>
          <w:color w:val="0E101A"/>
          <w:u w:val="single"/>
          <w:rtl w:val="0"/>
        </w:rPr>
        <w:t>Data Validation Tool</w:t>
      </w:r>
      <w:r>
        <w:rPr>
          <w:rFonts w:hint="default" w:ascii="Calibri" w:hAnsi="Calibri" w:eastAsia="Calibri" w:cs="Calibri"/>
          <w:b/>
          <w:color w:val="0E101A"/>
          <w:u w:val="single"/>
          <w:rtl w:val="0"/>
          <w:lang w:val="en-PH"/>
        </w:rPr>
        <w:t xml:space="preserve">: </w:t>
      </w:r>
      <w:r>
        <w:rPr>
          <w:rFonts w:ascii="Calibri" w:hAnsi="Calibri" w:eastAsia="Calibri" w:cs="Calibri"/>
          <w:b/>
          <w:color w:val="0E101A"/>
          <w:u w:val="single"/>
          <w:rtl w:val="0"/>
        </w:rPr>
        <w:t>BriteVerify</w:t>
      </w:r>
    </w:p>
    <w:p w14:paraId="324D08C7">
      <w:pPr>
        <w:ind w:left="0" w:firstLine="0"/>
        <w:rPr>
          <w:rFonts w:ascii="Calibri" w:hAnsi="Calibri" w:eastAsia="Calibri" w:cs="Calibri"/>
          <w:b/>
          <w:color w:val="0E101A"/>
          <w:u w:val="single"/>
          <w:rtl w:val="0"/>
        </w:rPr>
      </w:pPr>
    </w:p>
    <w:p w14:paraId="00000026">
      <w:pPr>
        <w:rPr>
          <w:rFonts w:ascii="Calibri" w:hAnsi="Calibri" w:eastAsia="Calibri" w:cs="Calibri"/>
          <w:b/>
          <w:color w:val="0E101A"/>
        </w:rPr>
      </w:pPr>
      <w:r>
        <w:rPr>
          <w:rFonts w:ascii="Calibri" w:hAnsi="Calibri" w:eastAsia="Calibri" w:cs="Calibri"/>
          <w:b/>
          <w:color w:val="0E101A"/>
          <w:rtl w:val="0"/>
        </w:rPr>
        <w:t>Features:</w:t>
      </w:r>
    </w:p>
    <w:p w14:paraId="00000027">
      <w:pPr>
        <w:rPr>
          <w:rFonts w:ascii="Calibri" w:hAnsi="Calibri" w:eastAsia="Calibri" w:cs="Calibri"/>
          <w:color w:val="0E101A"/>
        </w:rPr>
      </w:pPr>
      <w:r>
        <w:rPr>
          <w:rFonts w:ascii="Calibri" w:hAnsi="Calibri" w:eastAsia="Calibri" w:cs="Calibri"/>
          <w:color w:val="0E101A"/>
          <w:rtl w:val="0"/>
        </w:rPr>
        <w:t>BriteVerify ensures data accuracy by validating email addresses, phone numbers, and postal addresses in real-time. It helps in maintaining a clean and accurate lead database.</w:t>
      </w:r>
    </w:p>
    <w:p w14:paraId="00000028">
      <w:pPr>
        <w:rPr>
          <w:rFonts w:ascii="Calibri" w:hAnsi="Calibri" w:eastAsia="Calibri" w:cs="Calibri"/>
          <w:color w:val="0E101A"/>
        </w:rPr>
      </w:pPr>
    </w:p>
    <w:p w14:paraId="00000029">
      <w:pPr>
        <w:rPr>
          <w:rFonts w:ascii="Calibri" w:hAnsi="Calibri" w:eastAsia="Calibri" w:cs="Calibri"/>
          <w:b/>
          <w:color w:val="0E101A"/>
        </w:rPr>
      </w:pPr>
      <w:r>
        <w:rPr>
          <w:rFonts w:ascii="Calibri" w:hAnsi="Calibri" w:eastAsia="Calibri" w:cs="Calibri"/>
          <w:b/>
          <w:color w:val="0E101A"/>
          <w:rtl w:val="0"/>
        </w:rPr>
        <w:t>Benefits:</w:t>
      </w:r>
    </w:p>
    <w:p w14:paraId="0000002A">
      <w:pPr>
        <w:numPr>
          <w:ilvl w:val="0"/>
          <w:numId w:val="3"/>
        </w:numPr>
        <w:ind w:left="720" w:hanging="360"/>
        <w:rPr>
          <w:rFonts w:ascii="Calibri" w:hAnsi="Calibri" w:eastAsia="Calibri" w:cs="Calibri"/>
        </w:rPr>
      </w:pPr>
      <w:r>
        <w:rPr>
          <w:rFonts w:ascii="Calibri" w:hAnsi="Calibri" w:eastAsia="Calibri" w:cs="Calibri"/>
          <w:color w:val="0E101A"/>
          <w:rtl w:val="0"/>
        </w:rPr>
        <w:t>Reduces bounce rates</w:t>
      </w:r>
    </w:p>
    <w:p w14:paraId="0000002B">
      <w:pPr>
        <w:numPr>
          <w:ilvl w:val="0"/>
          <w:numId w:val="3"/>
        </w:numPr>
        <w:ind w:left="720" w:hanging="360"/>
        <w:rPr>
          <w:rFonts w:ascii="Calibri" w:hAnsi="Calibri" w:eastAsia="Calibri" w:cs="Calibri"/>
        </w:rPr>
      </w:pPr>
      <w:r>
        <w:rPr>
          <w:rFonts w:ascii="Calibri" w:hAnsi="Calibri" w:eastAsia="Calibri" w:cs="Calibri"/>
          <w:color w:val="0E101A"/>
          <w:rtl w:val="0"/>
        </w:rPr>
        <w:t>Improves email deliverability</w:t>
      </w:r>
    </w:p>
    <w:p w14:paraId="0000002C">
      <w:pPr>
        <w:numPr>
          <w:ilvl w:val="0"/>
          <w:numId w:val="3"/>
        </w:numPr>
        <w:ind w:left="720" w:hanging="360"/>
        <w:rPr>
          <w:rFonts w:ascii="Calibri" w:hAnsi="Calibri" w:eastAsia="Calibri" w:cs="Calibri"/>
        </w:rPr>
      </w:pPr>
      <w:r>
        <w:rPr>
          <w:rFonts w:ascii="Calibri" w:hAnsi="Calibri" w:eastAsia="Calibri" w:cs="Calibri"/>
          <w:color w:val="0E101A"/>
          <w:rtl w:val="0"/>
        </w:rPr>
        <w:t>Ensures data integrity</w:t>
      </w:r>
    </w:p>
    <w:p w14:paraId="0000002D">
      <w:pPr>
        <w:ind w:left="720" w:firstLine="0"/>
        <w:rPr>
          <w:rFonts w:ascii="Calibri" w:hAnsi="Calibri" w:eastAsia="Calibri" w:cs="Calibri"/>
          <w:color w:val="0E101A"/>
        </w:rPr>
      </w:pPr>
    </w:p>
    <w:p w14:paraId="0000002E">
      <w:pPr>
        <w:rPr>
          <w:rFonts w:ascii="Calibri" w:hAnsi="Calibri" w:eastAsia="Calibri" w:cs="Calibri"/>
          <w:b/>
          <w:color w:val="0E101A"/>
        </w:rPr>
      </w:pPr>
      <w:r>
        <w:rPr>
          <w:rFonts w:ascii="Calibri" w:hAnsi="Calibri" w:eastAsia="Calibri" w:cs="Calibri"/>
          <w:b/>
          <w:color w:val="0E101A"/>
          <w:rtl w:val="0"/>
        </w:rPr>
        <w:t>Use Case:</w:t>
      </w:r>
    </w:p>
    <w:p w14:paraId="0000002F">
      <w:pPr>
        <w:rPr>
          <w:rFonts w:ascii="Calibri" w:hAnsi="Calibri" w:eastAsia="Calibri" w:cs="Calibri"/>
          <w:color w:val="0E101A"/>
        </w:rPr>
      </w:pPr>
      <w:r>
        <w:rPr>
          <w:rFonts w:ascii="Calibri" w:hAnsi="Calibri" w:eastAsia="Calibri" w:cs="Calibri"/>
          <w:color w:val="0E101A"/>
          <w:rtl w:val="0"/>
        </w:rPr>
        <w:t>Businesses can use BriteVerify to validate contact information at the point of entry, ensuring that only accurate and reliable data enters their lead database.</w:t>
      </w:r>
    </w:p>
    <w:p w14:paraId="00000030">
      <w:pPr>
        <w:rPr>
          <w:rFonts w:ascii="Calibri" w:hAnsi="Calibri" w:eastAsia="Calibri" w:cs="Calibri"/>
          <w:color w:val="0E101A"/>
        </w:rPr>
      </w:pPr>
    </w:p>
    <w:p w14:paraId="00000031">
      <w:pPr>
        <w:rPr>
          <w:rFonts w:ascii="Calibri" w:hAnsi="Calibri" w:eastAsia="Calibri" w:cs="Calibri"/>
          <w:b/>
          <w:color w:val="0E101A"/>
        </w:rPr>
      </w:pPr>
      <w:r>
        <w:rPr>
          <w:rFonts w:ascii="Calibri" w:hAnsi="Calibri" w:eastAsia="Calibri" w:cs="Calibri"/>
          <w:b/>
          <w:color w:val="0E101A"/>
          <w:rtl w:val="0"/>
        </w:rPr>
        <w:t>Practical Tip:</w:t>
      </w:r>
    </w:p>
    <w:p w14:paraId="00000032">
      <w:pPr>
        <w:rPr>
          <w:rFonts w:ascii="Calibri" w:hAnsi="Calibri" w:eastAsia="Calibri" w:cs="Calibri"/>
          <w:color w:val="0E101A"/>
        </w:rPr>
      </w:pPr>
      <w:r>
        <w:rPr>
          <w:rFonts w:ascii="Calibri" w:hAnsi="Calibri" w:eastAsia="Calibri" w:cs="Calibri"/>
          <w:color w:val="0E101A"/>
          <w:rtl w:val="0"/>
        </w:rPr>
        <w:t>Incorporate BriteVerify into your web forms to validate data in real-time, reducing the chances of capturing incorrect or outdated information.</w:t>
      </w:r>
    </w:p>
    <w:p w14:paraId="00000033">
      <w:pPr>
        <w:rPr>
          <w:rFonts w:ascii="Calibri" w:hAnsi="Calibri" w:eastAsia="Calibri" w:cs="Calibri"/>
          <w:color w:val="0E101A"/>
        </w:rPr>
      </w:pPr>
    </w:p>
    <w:p w14:paraId="00000034">
      <w:pPr>
        <w:rPr>
          <w:rFonts w:ascii="Calibri" w:hAnsi="Calibri" w:eastAsia="Calibri" w:cs="Calibri"/>
          <w:b/>
          <w:color w:val="0E101A"/>
          <w:u w:val="single"/>
          <w:rtl w:val="0"/>
        </w:rPr>
      </w:pPr>
      <w:r>
        <w:rPr>
          <w:rFonts w:ascii="Calibri" w:hAnsi="Calibri" w:eastAsia="Calibri" w:cs="Calibri"/>
          <w:b/>
          <w:color w:val="0E101A"/>
          <w:u w:val="single"/>
          <w:rtl w:val="0"/>
        </w:rPr>
        <w:t>NeverBounce</w:t>
      </w:r>
    </w:p>
    <w:p w14:paraId="2DF02F2C">
      <w:pPr>
        <w:rPr>
          <w:rFonts w:ascii="Calibri" w:hAnsi="Calibri" w:eastAsia="Calibri" w:cs="Calibri"/>
          <w:b/>
          <w:color w:val="0E101A"/>
          <w:u w:val="single"/>
          <w:rtl w:val="0"/>
        </w:rPr>
      </w:pPr>
    </w:p>
    <w:p w14:paraId="00000035">
      <w:pPr>
        <w:rPr>
          <w:rFonts w:ascii="Calibri" w:hAnsi="Calibri" w:eastAsia="Calibri" w:cs="Calibri"/>
          <w:b/>
          <w:color w:val="0E101A"/>
        </w:rPr>
      </w:pPr>
      <w:r>
        <w:rPr>
          <w:rFonts w:ascii="Calibri" w:hAnsi="Calibri" w:eastAsia="Calibri" w:cs="Calibri"/>
          <w:b/>
          <w:color w:val="0E101A"/>
          <w:rtl w:val="0"/>
        </w:rPr>
        <w:t>Features:</w:t>
      </w:r>
    </w:p>
    <w:p w14:paraId="00000036">
      <w:pPr>
        <w:rPr>
          <w:rFonts w:ascii="Calibri" w:hAnsi="Calibri" w:eastAsia="Calibri" w:cs="Calibri"/>
          <w:color w:val="0E101A"/>
        </w:rPr>
      </w:pPr>
      <w:r>
        <w:rPr>
          <w:rFonts w:ascii="Calibri" w:hAnsi="Calibri" w:eastAsia="Calibri" w:cs="Calibri"/>
          <w:color w:val="0E101A"/>
          <w:rtl w:val="0"/>
        </w:rPr>
        <w:t>NeverBounce offers bulk email verification services and real-time email verification APIs. It helps in removing invalid and inactive email addresses from your database.</w:t>
      </w:r>
    </w:p>
    <w:p w14:paraId="00000037">
      <w:pPr>
        <w:rPr>
          <w:rFonts w:ascii="Calibri" w:hAnsi="Calibri" w:eastAsia="Calibri" w:cs="Calibri"/>
          <w:color w:val="0E101A"/>
        </w:rPr>
      </w:pPr>
    </w:p>
    <w:p w14:paraId="00000038">
      <w:pPr>
        <w:rPr>
          <w:rFonts w:ascii="Calibri" w:hAnsi="Calibri" w:eastAsia="Calibri" w:cs="Calibri"/>
          <w:b/>
          <w:color w:val="0E101A"/>
        </w:rPr>
      </w:pPr>
      <w:r>
        <w:rPr>
          <w:rFonts w:ascii="Calibri" w:hAnsi="Calibri" w:eastAsia="Calibri" w:cs="Calibri"/>
          <w:b/>
          <w:color w:val="0E101A"/>
          <w:rtl w:val="0"/>
        </w:rPr>
        <w:t>Benefits:</w:t>
      </w:r>
    </w:p>
    <w:p w14:paraId="00000039">
      <w:pPr>
        <w:numPr>
          <w:ilvl w:val="0"/>
          <w:numId w:val="4"/>
        </w:numPr>
        <w:ind w:left="720" w:hanging="360"/>
        <w:rPr>
          <w:rFonts w:ascii="Calibri" w:hAnsi="Calibri" w:eastAsia="Calibri" w:cs="Calibri"/>
        </w:rPr>
      </w:pPr>
      <w:r>
        <w:rPr>
          <w:rFonts w:ascii="Calibri" w:hAnsi="Calibri" w:eastAsia="Calibri" w:cs="Calibri"/>
          <w:color w:val="0E101A"/>
          <w:rtl w:val="0"/>
        </w:rPr>
        <w:t>Increases email campaign effectiveness</w:t>
      </w:r>
    </w:p>
    <w:p w14:paraId="0000003A">
      <w:pPr>
        <w:numPr>
          <w:ilvl w:val="0"/>
          <w:numId w:val="4"/>
        </w:numPr>
        <w:ind w:left="720" w:hanging="360"/>
        <w:rPr>
          <w:rFonts w:ascii="Calibri" w:hAnsi="Calibri" w:eastAsia="Calibri" w:cs="Calibri"/>
        </w:rPr>
      </w:pPr>
      <w:r>
        <w:rPr>
          <w:rFonts w:ascii="Calibri" w:hAnsi="Calibri" w:eastAsia="Calibri" w:cs="Calibri"/>
          <w:color w:val="0E101A"/>
          <w:rtl w:val="0"/>
        </w:rPr>
        <w:t>Maintains a healthy sender reputation</w:t>
      </w:r>
    </w:p>
    <w:p w14:paraId="0000003B">
      <w:pPr>
        <w:numPr>
          <w:ilvl w:val="0"/>
          <w:numId w:val="4"/>
        </w:numPr>
        <w:ind w:left="720" w:hanging="360"/>
        <w:rPr>
          <w:rFonts w:ascii="Calibri" w:hAnsi="Calibri" w:eastAsia="Calibri" w:cs="Calibri"/>
        </w:rPr>
      </w:pPr>
      <w:r>
        <w:rPr>
          <w:rFonts w:ascii="Calibri" w:hAnsi="Calibri" w:eastAsia="Calibri" w:cs="Calibri"/>
          <w:color w:val="0E101A"/>
          <w:rtl w:val="0"/>
        </w:rPr>
        <w:t>Reduces costs associated with undeliverable emails</w:t>
      </w:r>
    </w:p>
    <w:p w14:paraId="03EF4043">
      <w:pPr>
        <w:numPr>
          <w:numId w:val="0"/>
        </w:numPr>
        <w:spacing w:line="276" w:lineRule="auto"/>
        <w:rPr>
          <w:rFonts w:ascii="Calibri" w:hAnsi="Calibri" w:eastAsia="Calibri" w:cs="Calibri"/>
          <w:color w:val="0E101A"/>
          <w:rtl w:val="0"/>
        </w:rPr>
      </w:pPr>
    </w:p>
    <w:p w14:paraId="4109A745">
      <w:pPr>
        <w:numPr>
          <w:numId w:val="0"/>
        </w:numPr>
        <w:spacing w:line="276" w:lineRule="auto"/>
        <w:rPr>
          <w:rFonts w:ascii="Calibri" w:hAnsi="Calibri" w:eastAsia="Calibri" w:cs="Calibri"/>
          <w:color w:val="0E101A"/>
          <w:rtl w:val="0"/>
        </w:rPr>
      </w:pPr>
      <w:bookmarkStart w:id="0" w:name="_GoBack"/>
      <w:bookmarkEnd w:id="0"/>
    </w:p>
    <w:p w14:paraId="0000003C">
      <w:pPr>
        <w:ind w:left="720" w:firstLine="0"/>
        <w:rPr>
          <w:rFonts w:ascii="Calibri" w:hAnsi="Calibri" w:eastAsia="Calibri" w:cs="Calibri"/>
          <w:color w:val="0E101A"/>
        </w:rPr>
      </w:pPr>
    </w:p>
    <w:p w14:paraId="0000003D">
      <w:pPr>
        <w:rPr>
          <w:rFonts w:ascii="Calibri" w:hAnsi="Calibri" w:eastAsia="Calibri" w:cs="Calibri"/>
          <w:b/>
          <w:color w:val="0E101A"/>
        </w:rPr>
      </w:pPr>
      <w:r>
        <w:rPr>
          <w:rFonts w:ascii="Calibri" w:hAnsi="Calibri" w:eastAsia="Calibri" w:cs="Calibri"/>
          <w:b/>
          <w:color w:val="0E101A"/>
          <w:rtl w:val="0"/>
        </w:rPr>
        <w:t>Use Case:</w:t>
      </w:r>
    </w:p>
    <w:p w14:paraId="0000003E">
      <w:pPr>
        <w:rPr>
          <w:rFonts w:ascii="Calibri" w:hAnsi="Calibri" w:eastAsia="Calibri" w:cs="Calibri"/>
          <w:color w:val="0E101A"/>
        </w:rPr>
      </w:pPr>
      <w:r>
        <w:rPr>
          <w:rFonts w:ascii="Calibri" w:hAnsi="Calibri" w:eastAsia="Calibri" w:cs="Calibri"/>
          <w:color w:val="0E101A"/>
          <w:rtl w:val="0"/>
        </w:rPr>
        <w:t>Use NeverBounce to clean your existing email lists periodically, ensuring that your marketing campaigns reach the intended recipients.</w:t>
      </w:r>
    </w:p>
    <w:p w14:paraId="0000003F">
      <w:pPr>
        <w:rPr>
          <w:rFonts w:ascii="Calibri" w:hAnsi="Calibri" w:eastAsia="Calibri" w:cs="Calibri"/>
          <w:color w:val="0E101A"/>
        </w:rPr>
      </w:pPr>
    </w:p>
    <w:p w14:paraId="00000040">
      <w:pPr>
        <w:rPr>
          <w:rFonts w:ascii="Calibri" w:hAnsi="Calibri" w:eastAsia="Calibri" w:cs="Calibri"/>
          <w:b/>
          <w:color w:val="0E101A"/>
        </w:rPr>
      </w:pPr>
      <w:r>
        <w:rPr>
          <w:rFonts w:ascii="Calibri" w:hAnsi="Calibri" w:eastAsia="Calibri" w:cs="Calibri"/>
          <w:b/>
          <w:color w:val="0E101A"/>
          <w:rtl w:val="0"/>
        </w:rPr>
        <w:t>Practical Tip:</w:t>
      </w:r>
    </w:p>
    <w:p w14:paraId="00000041">
      <w:pPr>
        <w:rPr>
          <w:rFonts w:ascii="Calibri" w:hAnsi="Calibri" w:eastAsia="Calibri" w:cs="Calibri"/>
          <w:color w:val="0E101A"/>
        </w:rPr>
      </w:pPr>
      <w:r>
        <w:rPr>
          <w:rFonts w:ascii="Calibri" w:hAnsi="Calibri" w:eastAsia="Calibri" w:cs="Calibri"/>
          <w:color w:val="0E101A"/>
          <w:rtl w:val="0"/>
        </w:rPr>
        <w:t>Schedule regular data audits using NeverBounce to keep your lead database up-to-date and free from invalid contacts.</w:t>
      </w:r>
    </w:p>
    <w:p w14:paraId="00000042">
      <w:pPr>
        <w:rPr>
          <w:rFonts w:ascii="Calibri" w:hAnsi="Calibri" w:eastAsia="Calibri" w:cs="Calibri"/>
          <w:color w:val="0E101A"/>
        </w:rPr>
      </w:pPr>
    </w:p>
    <w:p w14:paraId="00000044">
      <w:pPr>
        <w:ind w:left="0" w:firstLine="0"/>
        <w:rPr>
          <w:rFonts w:ascii="Calibri" w:hAnsi="Calibri" w:eastAsia="Calibri" w:cs="Calibri"/>
          <w:b/>
          <w:color w:val="0E101A"/>
          <w:u w:val="single"/>
          <w:rtl w:val="0"/>
        </w:rPr>
      </w:pPr>
      <w:r>
        <w:rPr>
          <w:rFonts w:ascii="Calibri" w:hAnsi="Calibri" w:eastAsia="Calibri" w:cs="Calibri"/>
          <w:b/>
          <w:color w:val="0E101A"/>
          <w:u w:val="single"/>
          <w:rtl w:val="0"/>
        </w:rPr>
        <w:t>Marketing Automation Platforms</w:t>
      </w:r>
      <w:r>
        <w:rPr>
          <w:rFonts w:hint="default" w:ascii="Calibri" w:hAnsi="Calibri" w:eastAsia="Calibri" w:cs="Calibri"/>
          <w:b/>
          <w:color w:val="0E101A"/>
          <w:u w:val="single"/>
          <w:rtl w:val="0"/>
          <w:lang w:val="en-PH"/>
        </w:rPr>
        <w:t xml:space="preserve">: </w:t>
      </w:r>
      <w:r>
        <w:rPr>
          <w:rFonts w:ascii="Calibri" w:hAnsi="Calibri" w:eastAsia="Calibri" w:cs="Calibri"/>
          <w:b/>
          <w:color w:val="0E101A"/>
          <w:u w:val="single"/>
          <w:rtl w:val="0"/>
        </w:rPr>
        <w:t>Marketo</w:t>
      </w:r>
    </w:p>
    <w:p w14:paraId="5FF257EA">
      <w:pPr>
        <w:ind w:left="0" w:firstLine="0"/>
        <w:rPr>
          <w:rFonts w:ascii="Calibri" w:hAnsi="Calibri" w:eastAsia="Calibri" w:cs="Calibri"/>
          <w:b/>
          <w:color w:val="0E101A"/>
          <w:rtl w:val="0"/>
        </w:rPr>
      </w:pPr>
    </w:p>
    <w:p w14:paraId="00000045">
      <w:pPr>
        <w:rPr>
          <w:rFonts w:ascii="Calibri" w:hAnsi="Calibri" w:eastAsia="Calibri" w:cs="Calibri"/>
          <w:b/>
          <w:color w:val="0E101A"/>
        </w:rPr>
      </w:pPr>
      <w:r>
        <w:rPr>
          <w:rFonts w:ascii="Calibri" w:hAnsi="Calibri" w:eastAsia="Calibri" w:cs="Calibri"/>
          <w:b/>
          <w:color w:val="0E101A"/>
          <w:rtl w:val="0"/>
        </w:rPr>
        <w:t>Features:</w:t>
      </w:r>
    </w:p>
    <w:p w14:paraId="00000046">
      <w:pPr>
        <w:rPr>
          <w:rFonts w:ascii="Calibri" w:hAnsi="Calibri" w:eastAsia="Calibri" w:cs="Calibri"/>
          <w:color w:val="0E101A"/>
        </w:rPr>
      </w:pPr>
      <w:r>
        <w:rPr>
          <w:rFonts w:ascii="Calibri" w:hAnsi="Calibri" w:eastAsia="Calibri" w:cs="Calibri"/>
          <w:color w:val="0E101A"/>
          <w:rtl w:val="0"/>
        </w:rPr>
        <w:t>Marketo provides robust marketing automation solutions, including lead management, email marketing, and campaign management. It helps in automating and optimising your lead generation efforts.</w:t>
      </w:r>
    </w:p>
    <w:p w14:paraId="00000047">
      <w:pPr>
        <w:rPr>
          <w:rFonts w:ascii="Calibri" w:hAnsi="Calibri" w:eastAsia="Calibri" w:cs="Calibri"/>
          <w:color w:val="0E101A"/>
        </w:rPr>
      </w:pPr>
    </w:p>
    <w:p w14:paraId="00000048">
      <w:pPr>
        <w:rPr>
          <w:rFonts w:ascii="Calibri" w:hAnsi="Calibri" w:eastAsia="Calibri" w:cs="Calibri"/>
          <w:b/>
          <w:color w:val="0E101A"/>
        </w:rPr>
      </w:pPr>
      <w:r>
        <w:rPr>
          <w:rFonts w:ascii="Calibri" w:hAnsi="Calibri" w:eastAsia="Calibri" w:cs="Calibri"/>
          <w:b/>
          <w:color w:val="0E101A"/>
          <w:rtl w:val="0"/>
        </w:rPr>
        <w:t>Benefits:</w:t>
      </w:r>
    </w:p>
    <w:p w14:paraId="00000049">
      <w:pPr>
        <w:numPr>
          <w:ilvl w:val="0"/>
          <w:numId w:val="5"/>
        </w:numPr>
        <w:ind w:left="720" w:hanging="360"/>
        <w:rPr>
          <w:rFonts w:ascii="Calibri" w:hAnsi="Calibri" w:eastAsia="Calibri" w:cs="Calibri"/>
        </w:rPr>
      </w:pPr>
      <w:r>
        <w:rPr>
          <w:rFonts w:ascii="Calibri" w:hAnsi="Calibri" w:eastAsia="Calibri" w:cs="Calibri"/>
          <w:color w:val="0E101A"/>
          <w:rtl w:val="0"/>
        </w:rPr>
        <w:t>Personalised marketing at scale</w:t>
      </w:r>
    </w:p>
    <w:p w14:paraId="0000004A">
      <w:pPr>
        <w:numPr>
          <w:ilvl w:val="0"/>
          <w:numId w:val="5"/>
        </w:numPr>
        <w:ind w:left="720" w:hanging="360"/>
        <w:rPr>
          <w:rFonts w:ascii="Calibri" w:hAnsi="Calibri" w:eastAsia="Calibri" w:cs="Calibri"/>
        </w:rPr>
      </w:pPr>
      <w:r>
        <w:rPr>
          <w:rFonts w:ascii="Calibri" w:hAnsi="Calibri" w:eastAsia="Calibri" w:cs="Calibri"/>
          <w:color w:val="0E101A"/>
          <w:rtl w:val="0"/>
        </w:rPr>
        <w:t>Advanced analytics and reporting</w:t>
      </w:r>
    </w:p>
    <w:p w14:paraId="0000004B">
      <w:pPr>
        <w:numPr>
          <w:ilvl w:val="0"/>
          <w:numId w:val="5"/>
        </w:numPr>
        <w:ind w:left="720" w:hanging="360"/>
        <w:rPr>
          <w:rFonts w:ascii="Calibri" w:hAnsi="Calibri" w:eastAsia="Calibri" w:cs="Calibri"/>
        </w:rPr>
      </w:pPr>
      <w:r>
        <w:rPr>
          <w:rFonts w:ascii="Calibri" w:hAnsi="Calibri" w:eastAsia="Calibri" w:cs="Calibri"/>
          <w:color w:val="0E101A"/>
          <w:rtl w:val="0"/>
        </w:rPr>
        <w:t>Seamless CRM integration</w:t>
      </w:r>
    </w:p>
    <w:p w14:paraId="0000004C">
      <w:pPr>
        <w:ind w:left="720" w:firstLine="0"/>
        <w:rPr>
          <w:rFonts w:ascii="Calibri" w:hAnsi="Calibri" w:eastAsia="Calibri" w:cs="Calibri"/>
          <w:color w:val="0E101A"/>
        </w:rPr>
      </w:pPr>
    </w:p>
    <w:p w14:paraId="0000004D">
      <w:pPr>
        <w:rPr>
          <w:rFonts w:ascii="Calibri" w:hAnsi="Calibri" w:eastAsia="Calibri" w:cs="Calibri"/>
          <w:b/>
          <w:color w:val="0E101A"/>
        </w:rPr>
      </w:pPr>
      <w:r>
        <w:rPr>
          <w:rFonts w:ascii="Calibri" w:hAnsi="Calibri" w:eastAsia="Calibri" w:cs="Calibri"/>
          <w:b/>
          <w:color w:val="0E101A"/>
          <w:rtl w:val="0"/>
        </w:rPr>
        <w:t>Use Case:</w:t>
      </w:r>
    </w:p>
    <w:p w14:paraId="0000004E">
      <w:pPr>
        <w:rPr>
          <w:rFonts w:ascii="Calibri" w:hAnsi="Calibri" w:eastAsia="Calibri" w:cs="Calibri"/>
          <w:color w:val="0E101A"/>
        </w:rPr>
      </w:pPr>
      <w:r>
        <w:rPr>
          <w:rFonts w:ascii="Calibri" w:hAnsi="Calibri" w:eastAsia="Calibri" w:cs="Calibri"/>
          <w:color w:val="0E101A"/>
          <w:rtl w:val="0"/>
        </w:rPr>
        <w:t>Marketo is suitable for businesses looking to automate their marketing processes and improve lead nurturing through personalised and targeted campaigns.</w:t>
      </w:r>
    </w:p>
    <w:p w14:paraId="0000004F">
      <w:pPr>
        <w:rPr>
          <w:rFonts w:ascii="Calibri" w:hAnsi="Calibri" w:eastAsia="Calibri" w:cs="Calibri"/>
          <w:color w:val="0E101A"/>
        </w:rPr>
      </w:pPr>
    </w:p>
    <w:p w14:paraId="00000050">
      <w:pPr>
        <w:rPr>
          <w:rFonts w:ascii="Calibri" w:hAnsi="Calibri" w:eastAsia="Calibri" w:cs="Calibri"/>
          <w:b/>
          <w:color w:val="0E101A"/>
        </w:rPr>
      </w:pPr>
      <w:r>
        <w:rPr>
          <w:rFonts w:ascii="Calibri" w:hAnsi="Calibri" w:eastAsia="Calibri" w:cs="Calibri"/>
          <w:b/>
          <w:color w:val="0E101A"/>
          <w:rtl w:val="0"/>
        </w:rPr>
        <w:t>Practical Tip:</w:t>
      </w:r>
    </w:p>
    <w:p w14:paraId="00000051">
      <w:pPr>
        <w:rPr>
          <w:rFonts w:ascii="Calibri" w:hAnsi="Calibri" w:eastAsia="Calibri" w:cs="Calibri"/>
          <w:color w:val="0E101A"/>
        </w:rPr>
      </w:pPr>
      <w:r>
        <w:rPr>
          <w:rFonts w:ascii="Calibri" w:hAnsi="Calibri" w:eastAsia="Calibri" w:cs="Calibri"/>
          <w:color w:val="0E101A"/>
          <w:rtl w:val="0"/>
        </w:rPr>
        <w:t>Utilise Marketo's lead scoring and segmentation features to deliver highly relevant content to your leads, increasing engagement and conversion rates.</w:t>
      </w:r>
    </w:p>
    <w:p w14:paraId="00000052">
      <w:pPr>
        <w:rPr>
          <w:rFonts w:ascii="Calibri" w:hAnsi="Calibri" w:eastAsia="Calibri" w:cs="Calibri"/>
          <w:color w:val="0E101A"/>
        </w:rPr>
      </w:pPr>
    </w:p>
    <w:p w14:paraId="00000053">
      <w:pPr>
        <w:rPr>
          <w:rFonts w:ascii="Calibri" w:hAnsi="Calibri" w:eastAsia="Calibri" w:cs="Calibri"/>
          <w:b/>
          <w:color w:val="0E101A"/>
          <w:u w:val="single"/>
          <w:rtl w:val="0"/>
        </w:rPr>
      </w:pPr>
      <w:r>
        <w:rPr>
          <w:rFonts w:ascii="Calibri" w:hAnsi="Calibri" w:eastAsia="Calibri" w:cs="Calibri"/>
          <w:b/>
          <w:color w:val="0E101A"/>
          <w:u w:val="single"/>
          <w:rtl w:val="0"/>
        </w:rPr>
        <w:t>Pardot</w:t>
      </w:r>
    </w:p>
    <w:p w14:paraId="54E1DE7C">
      <w:pPr>
        <w:rPr>
          <w:rFonts w:ascii="Calibri" w:hAnsi="Calibri" w:eastAsia="Calibri" w:cs="Calibri"/>
          <w:b/>
          <w:color w:val="0E101A"/>
          <w:rtl w:val="0"/>
        </w:rPr>
      </w:pPr>
    </w:p>
    <w:p w14:paraId="00000054">
      <w:pPr>
        <w:rPr>
          <w:rFonts w:ascii="Calibri" w:hAnsi="Calibri" w:eastAsia="Calibri" w:cs="Calibri"/>
          <w:b/>
          <w:color w:val="0E101A"/>
        </w:rPr>
      </w:pPr>
      <w:r>
        <w:rPr>
          <w:rFonts w:ascii="Calibri" w:hAnsi="Calibri" w:eastAsia="Calibri" w:cs="Calibri"/>
          <w:b/>
          <w:color w:val="0E101A"/>
          <w:rtl w:val="0"/>
        </w:rPr>
        <w:t>Features:</w:t>
      </w:r>
    </w:p>
    <w:p w14:paraId="00000055">
      <w:pPr>
        <w:rPr>
          <w:rFonts w:ascii="Calibri" w:hAnsi="Calibri" w:eastAsia="Calibri" w:cs="Calibri"/>
          <w:color w:val="0E101A"/>
        </w:rPr>
      </w:pPr>
      <w:r>
        <w:rPr>
          <w:rFonts w:ascii="Calibri" w:hAnsi="Calibri" w:eastAsia="Calibri" w:cs="Calibri"/>
          <w:color w:val="0E101A"/>
          <w:rtl w:val="0"/>
        </w:rPr>
        <w:t>Pardot, a Salesforce product, offers B2B marketing automation that integrates seamlessly with Salesforce CRM. It includes features like lead scoring, email marketing, and ROI reporting.</w:t>
      </w:r>
    </w:p>
    <w:p w14:paraId="00000056">
      <w:pPr>
        <w:rPr>
          <w:rFonts w:ascii="Calibri" w:hAnsi="Calibri" w:eastAsia="Calibri" w:cs="Calibri"/>
          <w:color w:val="0E101A"/>
        </w:rPr>
      </w:pPr>
    </w:p>
    <w:p w14:paraId="00000057">
      <w:pPr>
        <w:rPr>
          <w:rFonts w:ascii="Calibri" w:hAnsi="Calibri" w:eastAsia="Calibri" w:cs="Calibri"/>
          <w:b/>
          <w:color w:val="0E101A"/>
        </w:rPr>
      </w:pPr>
      <w:r>
        <w:rPr>
          <w:rFonts w:ascii="Calibri" w:hAnsi="Calibri" w:eastAsia="Calibri" w:cs="Calibri"/>
          <w:b/>
          <w:color w:val="0E101A"/>
          <w:rtl w:val="0"/>
        </w:rPr>
        <w:t>Benefits:</w:t>
      </w:r>
    </w:p>
    <w:p w14:paraId="00000058">
      <w:pPr>
        <w:numPr>
          <w:ilvl w:val="0"/>
          <w:numId w:val="6"/>
        </w:numPr>
        <w:ind w:left="720" w:hanging="360"/>
        <w:rPr>
          <w:rFonts w:ascii="Calibri" w:hAnsi="Calibri" w:eastAsia="Calibri" w:cs="Calibri"/>
        </w:rPr>
      </w:pPr>
      <w:r>
        <w:rPr>
          <w:rFonts w:ascii="Calibri" w:hAnsi="Calibri" w:eastAsia="Calibri" w:cs="Calibri"/>
          <w:color w:val="0E101A"/>
          <w:rtl w:val="0"/>
        </w:rPr>
        <w:t>Deep Salesforce integration</w:t>
      </w:r>
    </w:p>
    <w:p w14:paraId="00000059">
      <w:pPr>
        <w:numPr>
          <w:ilvl w:val="0"/>
          <w:numId w:val="6"/>
        </w:numPr>
        <w:ind w:left="720" w:hanging="360"/>
        <w:rPr>
          <w:rFonts w:ascii="Calibri" w:hAnsi="Calibri" w:eastAsia="Calibri" w:cs="Calibri"/>
        </w:rPr>
      </w:pPr>
      <w:r>
        <w:rPr>
          <w:rFonts w:ascii="Calibri" w:hAnsi="Calibri" w:eastAsia="Calibri" w:cs="Calibri"/>
          <w:color w:val="0E101A"/>
          <w:rtl w:val="0"/>
        </w:rPr>
        <w:t>Comprehensive lead nurturing capabilities</w:t>
      </w:r>
    </w:p>
    <w:p w14:paraId="0000005A">
      <w:pPr>
        <w:numPr>
          <w:ilvl w:val="0"/>
          <w:numId w:val="6"/>
        </w:numPr>
        <w:ind w:left="720" w:hanging="360"/>
        <w:rPr>
          <w:rFonts w:ascii="Calibri" w:hAnsi="Calibri" w:eastAsia="Calibri" w:cs="Calibri"/>
        </w:rPr>
      </w:pPr>
      <w:r>
        <w:rPr>
          <w:rFonts w:ascii="Calibri" w:hAnsi="Calibri" w:eastAsia="Calibri" w:cs="Calibri"/>
          <w:color w:val="0E101A"/>
          <w:rtl w:val="0"/>
        </w:rPr>
        <w:t>Detailed ROI measurement</w:t>
      </w:r>
    </w:p>
    <w:p w14:paraId="0000005B">
      <w:pPr>
        <w:ind w:left="720" w:firstLine="0"/>
        <w:rPr>
          <w:rFonts w:ascii="Calibri" w:hAnsi="Calibri" w:eastAsia="Calibri" w:cs="Calibri"/>
          <w:color w:val="0E101A"/>
        </w:rPr>
      </w:pPr>
    </w:p>
    <w:p w14:paraId="0000005C">
      <w:pPr>
        <w:rPr>
          <w:rFonts w:ascii="Calibri" w:hAnsi="Calibri" w:eastAsia="Calibri" w:cs="Calibri"/>
          <w:b/>
          <w:color w:val="0E101A"/>
        </w:rPr>
      </w:pPr>
      <w:r>
        <w:rPr>
          <w:rFonts w:ascii="Calibri" w:hAnsi="Calibri" w:eastAsia="Calibri" w:cs="Calibri"/>
          <w:b/>
          <w:color w:val="0E101A"/>
          <w:rtl w:val="0"/>
        </w:rPr>
        <w:t>Use Case:</w:t>
      </w:r>
    </w:p>
    <w:p w14:paraId="0000005D">
      <w:pPr>
        <w:rPr>
          <w:rFonts w:ascii="Calibri" w:hAnsi="Calibri" w:eastAsia="Calibri" w:cs="Calibri"/>
          <w:color w:val="0E101A"/>
        </w:rPr>
      </w:pPr>
      <w:r>
        <w:rPr>
          <w:rFonts w:ascii="Calibri" w:hAnsi="Calibri" w:eastAsia="Calibri" w:cs="Calibri"/>
          <w:color w:val="0E101A"/>
          <w:rtl w:val="0"/>
        </w:rPr>
        <w:t>Pardot is best suited for businesses already using Salesforce CRM and looking to enhance their lead management with powerful marketing automation.</w:t>
      </w:r>
    </w:p>
    <w:p w14:paraId="0000005E">
      <w:pPr>
        <w:rPr>
          <w:rFonts w:ascii="Calibri" w:hAnsi="Calibri" w:eastAsia="Calibri" w:cs="Calibri"/>
          <w:color w:val="0E101A"/>
        </w:rPr>
      </w:pPr>
    </w:p>
    <w:p w14:paraId="0000005F">
      <w:pPr>
        <w:rPr>
          <w:rFonts w:ascii="Calibri" w:hAnsi="Calibri" w:eastAsia="Calibri" w:cs="Calibri"/>
          <w:b/>
          <w:color w:val="0E101A"/>
        </w:rPr>
      </w:pPr>
      <w:r>
        <w:rPr>
          <w:rFonts w:ascii="Calibri" w:hAnsi="Calibri" w:eastAsia="Calibri" w:cs="Calibri"/>
          <w:b/>
          <w:color w:val="0E101A"/>
          <w:rtl w:val="0"/>
        </w:rPr>
        <w:t>Practical Tip:</w:t>
      </w:r>
    </w:p>
    <w:p w14:paraId="00000060">
      <w:pPr>
        <w:rPr>
          <w:rFonts w:ascii="Calibri" w:hAnsi="Calibri" w:eastAsia="Calibri" w:cs="Calibri"/>
          <w:color w:val="0E101A"/>
        </w:rPr>
      </w:pPr>
      <w:r>
        <w:rPr>
          <w:rFonts w:ascii="Calibri" w:hAnsi="Calibri" w:eastAsia="Calibri" w:cs="Calibri"/>
          <w:color w:val="0E101A"/>
          <w:rtl w:val="0"/>
        </w:rPr>
        <w:t>Use Pardot's progressive profiling to gather more information about your leads over time, allowing for more personalised and effective marketing campaigns.</w:t>
      </w:r>
    </w:p>
    <w:p w14:paraId="00000061">
      <w:pPr>
        <w:rPr>
          <w:rFonts w:ascii="Calibri" w:hAnsi="Calibri" w:eastAsia="Calibri" w:cs="Calibri"/>
          <w:color w:val="0E101A"/>
        </w:rPr>
      </w:pPr>
    </w:p>
    <w:p w14:paraId="00000063">
      <w:pPr>
        <w:ind w:left="0" w:firstLine="0"/>
        <w:rPr>
          <w:rFonts w:ascii="Calibri" w:hAnsi="Calibri" w:eastAsia="Calibri" w:cs="Calibri"/>
          <w:b/>
          <w:color w:val="0E101A"/>
          <w:u w:val="single"/>
          <w:rtl w:val="0"/>
        </w:rPr>
      </w:pPr>
      <w:r>
        <w:rPr>
          <w:rFonts w:ascii="Calibri" w:hAnsi="Calibri" w:eastAsia="Calibri" w:cs="Calibri"/>
          <w:b/>
          <w:color w:val="0E101A"/>
          <w:u w:val="single"/>
          <w:rtl w:val="0"/>
        </w:rPr>
        <w:t>Analytics Tools</w:t>
      </w:r>
      <w:r>
        <w:rPr>
          <w:rFonts w:hint="default" w:ascii="Calibri" w:hAnsi="Calibri" w:eastAsia="Calibri" w:cs="Calibri"/>
          <w:b/>
          <w:color w:val="0E101A"/>
          <w:u w:val="single"/>
          <w:rtl w:val="0"/>
          <w:lang w:val="en-PH"/>
        </w:rPr>
        <w:t xml:space="preserve">: </w:t>
      </w:r>
      <w:r>
        <w:rPr>
          <w:rFonts w:ascii="Calibri" w:hAnsi="Calibri" w:eastAsia="Calibri" w:cs="Calibri"/>
          <w:b/>
          <w:color w:val="0E101A"/>
          <w:u w:val="single"/>
          <w:rtl w:val="0"/>
        </w:rPr>
        <w:t>Google Analytics</w:t>
      </w:r>
    </w:p>
    <w:p w14:paraId="45E57B39">
      <w:pPr>
        <w:ind w:left="0" w:firstLine="0"/>
        <w:rPr>
          <w:rFonts w:ascii="Calibri" w:hAnsi="Calibri" w:eastAsia="Calibri" w:cs="Calibri"/>
          <w:b/>
          <w:color w:val="0E101A"/>
          <w:u w:val="single"/>
          <w:rtl w:val="0"/>
        </w:rPr>
      </w:pPr>
    </w:p>
    <w:p w14:paraId="00000064">
      <w:pPr>
        <w:rPr>
          <w:rFonts w:ascii="Calibri" w:hAnsi="Calibri" w:eastAsia="Calibri" w:cs="Calibri"/>
          <w:b/>
          <w:color w:val="0E101A"/>
        </w:rPr>
      </w:pPr>
      <w:r>
        <w:rPr>
          <w:rFonts w:ascii="Calibri" w:hAnsi="Calibri" w:eastAsia="Calibri" w:cs="Calibri"/>
          <w:b/>
          <w:color w:val="0E101A"/>
          <w:rtl w:val="0"/>
        </w:rPr>
        <w:t>Features:</w:t>
      </w:r>
    </w:p>
    <w:p w14:paraId="00000065">
      <w:pPr>
        <w:rPr>
          <w:rFonts w:ascii="Calibri" w:hAnsi="Calibri" w:eastAsia="Calibri" w:cs="Calibri"/>
          <w:color w:val="0E101A"/>
        </w:rPr>
      </w:pPr>
      <w:r>
        <w:rPr>
          <w:rFonts w:ascii="Calibri" w:hAnsi="Calibri" w:eastAsia="Calibri" w:cs="Calibri"/>
          <w:color w:val="0E101A"/>
          <w:rtl w:val="0"/>
        </w:rPr>
        <w:t>Google Analytics provides in-depth insights into website traffic, user behaviour, and campaign performance. It helps in understanding how leads interact with your website and content.</w:t>
      </w:r>
    </w:p>
    <w:p w14:paraId="00000066">
      <w:pPr>
        <w:rPr>
          <w:rFonts w:ascii="Calibri" w:hAnsi="Calibri" w:eastAsia="Calibri" w:cs="Calibri"/>
          <w:color w:val="0E101A"/>
        </w:rPr>
      </w:pPr>
    </w:p>
    <w:p w14:paraId="00000067">
      <w:pPr>
        <w:rPr>
          <w:rFonts w:ascii="Calibri" w:hAnsi="Calibri" w:eastAsia="Calibri" w:cs="Calibri"/>
          <w:b/>
          <w:color w:val="0E101A"/>
        </w:rPr>
      </w:pPr>
      <w:r>
        <w:rPr>
          <w:rFonts w:ascii="Calibri" w:hAnsi="Calibri" w:eastAsia="Calibri" w:cs="Calibri"/>
          <w:b/>
          <w:color w:val="0E101A"/>
          <w:rtl w:val="0"/>
        </w:rPr>
        <w:t>Benefits:</w:t>
      </w:r>
    </w:p>
    <w:p w14:paraId="00000068">
      <w:pPr>
        <w:numPr>
          <w:ilvl w:val="0"/>
          <w:numId w:val="7"/>
        </w:numPr>
        <w:ind w:left="720" w:hanging="360"/>
        <w:rPr>
          <w:rFonts w:ascii="Calibri" w:hAnsi="Calibri" w:eastAsia="Calibri" w:cs="Calibri"/>
        </w:rPr>
      </w:pPr>
      <w:r>
        <w:rPr>
          <w:rFonts w:ascii="Calibri" w:hAnsi="Calibri" w:eastAsia="Calibri" w:cs="Calibri"/>
          <w:color w:val="0E101A"/>
          <w:rtl w:val="0"/>
        </w:rPr>
        <w:t>Free and widely used</w:t>
      </w:r>
    </w:p>
    <w:p w14:paraId="00000069">
      <w:pPr>
        <w:numPr>
          <w:ilvl w:val="0"/>
          <w:numId w:val="7"/>
        </w:numPr>
        <w:ind w:left="720" w:hanging="360"/>
        <w:rPr>
          <w:rFonts w:ascii="Calibri" w:hAnsi="Calibri" w:eastAsia="Calibri" w:cs="Calibri"/>
        </w:rPr>
      </w:pPr>
      <w:r>
        <w:rPr>
          <w:rFonts w:ascii="Calibri" w:hAnsi="Calibri" w:eastAsia="Calibri" w:cs="Calibri"/>
          <w:color w:val="0E101A"/>
          <w:rtl w:val="0"/>
        </w:rPr>
        <w:t>Detailed traffic and behaviour analysis</w:t>
      </w:r>
    </w:p>
    <w:p w14:paraId="0000006A">
      <w:pPr>
        <w:numPr>
          <w:ilvl w:val="0"/>
          <w:numId w:val="7"/>
        </w:numPr>
        <w:ind w:left="720" w:hanging="360"/>
        <w:rPr>
          <w:rFonts w:ascii="Calibri" w:hAnsi="Calibri" w:eastAsia="Calibri" w:cs="Calibri"/>
        </w:rPr>
      </w:pPr>
      <w:r>
        <w:rPr>
          <w:rFonts w:ascii="Calibri" w:hAnsi="Calibri" w:eastAsia="Calibri" w:cs="Calibri"/>
          <w:color w:val="0E101A"/>
          <w:rtl w:val="0"/>
        </w:rPr>
        <w:t>Customisable reports and dashboards</w:t>
      </w:r>
    </w:p>
    <w:p w14:paraId="0000006B">
      <w:pPr>
        <w:ind w:left="720" w:firstLine="0"/>
        <w:rPr>
          <w:rFonts w:ascii="Calibri" w:hAnsi="Calibri" w:eastAsia="Calibri" w:cs="Calibri"/>
          <w:color w:val="0E101A"/>
        </w:rPr>
      </w:pPr>
    </w:p>
    <w:p w14:paraId="0000006C">
      <w:pPr>
        <w:rPr>
          <w:rFonts w:ascii="Calibri" w:hAnsi="Calibri" w:eastAsia="Calibri" w:cs="Calibri"/>
          <w:b/>
          <w:color w:val="0E101A"/>
        </w:rPr>
      </w:pPr>
      <w:r>
        <w:rPr>
          <w:rFonts w:ascii="Calibri" w:hAnsi="Calibri" w:eastAsia="Calibri" w:cs="Calibri"/>
          <w:b/>
          <w:color w:val="0E101A"/>
          <w:rtl w:val="0"/>
        </w:rPr>
        <w:t>Use Case:</w:t>
      </w:r>
    </w:p>
    <w:p w14:paraId="0000006D">
      <w:pPr>
        <w:rPr>
          <w:rFonts w:ascii="Calibri" w:hAnsi="Calibri" w:eastAsia="Calibri" w:cs="Calibri"/>
          <w:color w:val="0E101A"/>
        </w:rPr>
      </w:pPr>
      <w:r>
        <w:rPr>
          <w:rFonts w:ascii="Calibri" w:hAnsi="Calibri" w:eastAsia="Calibri" w:cs="Calibri"/>
          <w:color w:val="0E101A"/>
          <w:rtl w:val="0"/>
        </w:rPr>
        <w:t>Businesses can use Google Analytics to track the performance of their lead generation campaigns, identify high-performing content, and optimise their website for conversions.</w:t>
      </w:r>
    </w:p>
    <w:p w14:paraId="0000006E">
      <w:pPr>
        <w:rPr>
          <w:rFonts w:ascii="Calibri" w:hAnsi="Calibri" w:eastAsia="Calibri" w:cs="Calibri"/>
          <w:color w:val="0E101A"/>
        </w:rPr>
      </w:pPr>
    </w:p>
    <w:p w14:paraId="0000006F">
      <w:pPr>
        <w:rPr>
          <w:rFonts w:ascii="Calibri" w:hAnsi="Calibri" w:eastAsia="Calibri" w:cs="Calibri"/>
          <w:b/>
          <w:color w:val="0E101A"/>
        </w:rPr>
      </w:pPr>
      <w:r>
        <w:rPr>
          <w:rFonts w:ascii="Calibri" w:hAnsi="Calibri" w:eastAsia="Calibri" w:cs="Calibri"/>
          <w:b/>
          <w:color w:val="0E101A"/>
          <w:rtl w:val="0"/>
        </w:rPr>
        <w:t>Practical Tip:</w:t>
      </w:r>
    </w:p>
    <w:p w14:paraId="00000070">
      <w:pPr>
        <w:rPr>
          <w:rFonts w:ascii="Calibri" w:hAnsi="Calibri" w:eastAsia="Calibri" w:cs="Calibri"/>
          <w:color w:val="0E101A"/>
        </w:rPr>
      </w:pPr>
      <w:r>
        <w:rPr>
          <w:rFonts w:ascii="Calibri" w:hAnsi="Calibri" w:eastAsia="Calibri" w:cs="Calibri"/>
          <w:color w:val="0E101A"/>
          <w:rtl w:val="0"/>
        </w:rPr>
        <w:t>Set up conversion tracking in Google Analytics to measure the effectiveness of your lead generation efforts and identify areas for improvement.</w:t>
      </w:r>
    </w:p>
    <w:p w14:paraId="00000071">
      <w:pPr>
        <w:rPr>
          <w:rFonts w:ascii="Calibri" w:hAnsi="Calibri" w:eastAsia="Calibri" w:cs="Calibri"/>
          <w:color w:val="0E101A"/>
        </w:rPr>
      </w:pPr>
    </w:p>
    <w:p w14:paraId="00000072">
      <w:pPr>
        <w:rPr>
          <w:rFonts w:ascii="Calibri" w:hAnsi="Calibri" w:eastAsia="Calibri" w:cs="Calibri"/>
          <w:b/>
          <w:color w:val="0E101A"/>
          <w:u w:val="single"/>
          <w:rtl w:val="0"/>
        </w:rPr>
      </w:pPr>
      <w:r>
        <w:rPr>
          <w:rFonts w:ascii="Calibri" w:hAnsi="Calibri" w:eastAsia="Calibri" w:cs="Calibri"/>
          <w:b/>
          <w:color w:val="0E101A"/>
          <w:u w:val="single"/>
          <w:rtl w:val="0"/>
        </w:rPr>
        <w:t>Mixpanel</w:t>
      </w:r>
    </w:p>
    <w:p w14:paraId="43345C26">
      <w:pPr>
        <w:rPr>
          <w:rFonts w:ascii="Calibri" w:hAnsi="Calibri" w:eastAsia="Calibri" w:cs="Calibri"/>
          <w:b/>
          <w:color w:val="0E101A"/>
          <w:u w:val="single"/>
          <w:rtl w:val="0"/>
        </w:rPr>
      </w:pPr>
    </w:p>
    <w:p w14:paraId="00000073">
      <w:pPr>
        <w:rPr>
          <w:rFonts w:ascii="Calibri" w:hAnsi="Calibri" w:eastAsia="Calibri" w:cs="Calibri"/>
          <w:b/>
          <w:color w:val="0E101A"/>
        </w:rPr>
      </w:pPr>
      <w:r>
        <w:rPr>
          <w:rFonts w:ascii="Calibri" w:hAnsi="Calibri" w:eastAsia="Calibri" w:cs="Calibri"/>
          <w:b/>
          <w:color w:val="0E101A"/>
          <w:rtl w:val="0"/>
        </w:rPr>
        <w:t>Features:</w:t>
      </w:r>
    </w:p>
    <w:p w14:paraId="00000074">
      <w:pPr>
        <w:rPr>
          <w:rFonts w:ascii="Calibri" w:hAnsi="Calibri" w:eastAsia="Calibri" w:cs="Calibri"/>
          <w:color w:val="0E101A"/>
        </w:rPr>
      </w:pPr>
      <w:r>
        <w:rPr>
          <w:rFonts w:ascii="Calibri" w:hAnsi="Calibri" w:eastAsia="Calibri" w:cs="Calibri"/>
          <w:color w:val="0E101A"/>
          <w:rtl w:val="0"/>
        </w:rPr>
        <w:t>Mixpanel focuses on user behaviour analytics, providing insights into how users interact with your product or service. It offers advanced segmentation and funnel analysis.</w:t>
      </w:r>
    </w:p>
    <w:p w14:paraId="00000075">
      <w:pPr>
        <w:rPr>
          <w:rFonts w:ascii="Calibri" w:hAnsi="Calibri" w:eastAsia="Calibri" w:cs="Calibri"/>
          <w:color w:val="0E101A"/>
        </w:rPr>
      </w:pPr>
    </w:p>
    <w:p w14:paraId="00000076">
      <w:pPr>
        <w:rPr>
          <w:rFonts w:ascii="Calibri" w:hAnsi="Calibri" w:eastAsia="Calibri" w:cs="Calibri"/>
          <w:b/>
          <w:color w:val="0E101A"/>
        </w:rPr>
      </w:pPr>
      <w:r>
        <w:rPr>
          <w:rFonts w:ascii="Calibri" w:hAnsi="Calibri" w:eastAsia="Calibri" w:cs="Calibri"/>
          <w:b/>
          <w:color w:val="0E101A"/>
          <w:rtl w:val="0"/>
        </w:rPr>
        <w:t>Benefits:</w:t>
      </w:r>
    </w:p>
    <w:p w14:paraId="00000077">
      <w:pPr>
        <w:numPr>
          <w:ilvl w:val="0"/>
          <w:numId w:val="8"/>
        </w:numPr>
        <w:ind w:left="720" w:hanging="360"/>
        <w:rPr>
          <w:rFonts w:ascii="Calibri" w:hAnsi="Calibri" w:eastAsia="Calibri" w:cs="Calibri"/>
        </w:rPr>
      </w:pPr>
      <w:r>
        <w:rPr>
          <w:rFonts w:ascii="Calibri" w:hAnsi="Calibri" w:eastAsia="Calibri" w:cs="Calibri"/>
          <w:color w:val="0E101A"/>
          <w:rtl w:val="0"/>
        </w:rPr>
        <w:t>Real-time data analysis</w:t>
      </w:r>
    </w:p>
    <w:p w14:paraId="00000078">
      <w:pPr>
        <w:numPr>
          <w:ilvl w:val="0"/>
          <w:numId w:val="8"/>
        </w:numPr>
        <w:ind w:left="720" w:hanging="360"/>
        <w:rPr>
          <w:rFonts w:ascii="Calibri" w:hAnsi="Calibri" w:eastAsia="Calibri" w:cs="Calibri"/>
        </w:rPr>
      </w:pPr>
      <w:r>
        <w:rPr>
          <w:rFonts w:ascii="Calibri" w:hAnsi="Calibri" w:eastAsia="Calibri" w:cs="Calibri"/>
          <w:color w:val="0E101A"/>
          <w:rtl w:val="0"/>
        </w:rPr>
        <w:t>Detailed user journey mapping</w:t>
      </w:r>
    </w:p>
    <w:p w14:paraId="00000079">
      <w:pPr>
        <w:numPr>
          <w:ilvl w:val="0"/>
          <w:numId w:val="8"/>
        </w:numPr>
        <w:ind w:left="720" w:hanging="360"/>
        <w:rPr>
          <w:rFonts w:ascii="Calibri" w:hAnsi="Calibri" w:eastAsia="Calibri" w:cs="Calibri"/>
        </w:rPr>
      </w:pPr>
      <w:r>
        <w:rPr>
          <w:rFonts w:ascii="Calibri" w:hAnsi="Calibri" w:eastAsia="Calibri" w:cs="Calibri"/>
          <w:color w:val="0E101A"/>
          <w:rtl w:val="0"/>
        </w:rPr>
        <w:t>Customisable dashboards and reports</w:t>
      </w:r>
    </w:p>
    <w:p w14:paraId="0000007A">
      <w:pPr>
        <w:ind w:left="720" w:firstLine="0"/>
        <w:rPr>
          <w:rFonts w:ascii="Calibri" w:hAnsi="Calibri" w:eastAsia="Calibri" w:cs="Calibri"/>
          <w:color w:val="0E101A"/>
        </w:rPr>
      </w:pPr>
    </w:p>
    <w:p w14:paraId="0000007B">
      <w:pPr>
        <w:rPr>
          <w:rFonts w:ascii="Calibri" w:hAnsi="Calibri" w:eastAsia="Calibri" w:cs="Calibri"/>
          <w:b/>
          <w:color w:val="0E101A"/>
        </w:rPr>
      </w:pPr>
      <w:r>
        <w:rPr>
          <w:rFonts w:ascii="Calibri" w:hAnsi="Calibri" w:eastAsia="Calibri" w:cs="Calibri"/>
          <w:b/>
          <w:color w:val="0E101A"/>
          <w:rtl w:val="0"/>
        </w:rPr>
        <w:t>Use Case:</w:t>
      </w:r>
    </w:p>
    <w:p w14:paraId="0000007C">
      <w:pPr>
        <w:rPr>
          <w:rFonts w:ascii="Calibri" w:hAnsi="Calibri" w:eastAsia="Calibri" w:cs="Calibri"/>
          <w:color w:val="0E101A"/>
        </w:rPr>
      </w:pPr>
      <w:r>
        <w:rPr>
          <w:rFonts w:ascii="Calibri" w:hAnsi="Calibri" w:eastAsia="Calibri" w:cs="Calibri"/>
          <w:color w:val="0E101A"/>
          <w:rtl w:val="0"/>
        </w:rPr>
        <w:t>Use Mixpanel to understand user behaviour at a granular level, helping you optimise your lead nurturing process and improve overall user experience.</w:t>
      </w:r>
    </w:p>
    <w:p w14:paraId="0000007D">
      <w:pPr>
        <w:rPr>
          <w:rFonts w:ascii="Calibri" w:hAnsi="Calibri" w:eastAsia="Calibri" w:cs="Calibri"/>
          <w:color w:val="0E101A"/>
        </w:rPr>
      </w:pPr>
    </w:p>
    <w:p w14:paraId="0000007E">
      <w:pPr>
        <w:rPr>
          <w:rFonts w:ascii="Calibri" w:hAnsi="Calibri" w:eastAsia="Calibri" w:cs="Calibri"/>
          <w:b/>
          <w:color w:val="0E101A"/>
        </w:rPr>
      </w:pPr>
      <w:r>
        <w:rPr>
          <w:rFonts w:ascii="Calibri" w:hAnsi="Calibri" w:eastAsia="Calibri" w:cs="Calibri"/>
          <w:b/>
          <w:color w:val="0E101A"/>
          <w:rtl w:val="0"/>
        </w:rPr>
        <w:t>Practical Tip:</w:t>
      </w:r>
    </w:p>
    <w:p w14:paraId="0000007F">
      <w:pPr>
        <w:rPr>
          <w:rFonts w:ascii="Calibri" w:hAnsi="Calibri" w:eastAsia="Calibri" w:cs="Calibri"/>
          <w:color w:val="0E101A"/>
        </w:rPr>
      </w:pPr>
      <w:r>
        <w:rPr>
          <w:rFonts w:ascii="Calibri" w:hAnsi="Calibri" w:eastAsia="Calibri" w:cs="Calibri"/>
          <w:color w:val="0E101A"/>
          <w:rtl w:val="0"/>
        </w:rPr>
        <w:t>Leverage Mixpanel's cohort analysis to track the behaviour of specific groups of leads over time, allowing for targeted and effective follow-up strategies.</w:t>
      </w:r>
    </w:p>
    <w:p w14:paraId="00000080">
      <w:pPr>
        <w:rPr>
          <w:rFonts w:ascii="Calibri" w:hAnsi="Calibri" w:eastAsia="Calibri" w:cs="Calibri"/>
          <w:color w:val="0E101A"/>
        </w:rPr>
      </w:pPr>
    </w:p>
    <w:p w14:paraId="00000081">
      <w:pPr>
        <w:rPr>
          <w:rFonts w:ascii="Calibri" w:hAnsi="Calibri" w:eastAsia="Calibri" w:cs="Calibri"/>
          <w:color w:val="0E101A"/>
        </w:rPr>
      </w:pPr>
      <w:r>
        <w:rPr>
          <w:rFonts w:ascii="Calibri" w:hAnsi="Calibri" w:eastAsia="Calibri" w:cs="Calibri"/>
          <w:color w:val="0E101A"/>
          <w:rtl w:val="0"/>
        </w:rPr>
        <w:t>Choosing the right tools for creating and managing your lead database can make a significant difference in the effectiveness of your marketing and sales efforts. By leveraging CRM systems like Salesforce and HubSpot, data validation tools like BriteVerify, marketing automation platforms like Marketo, and analytics tools like Google Analytics, businesses can ensure data accuracy, improve targeting, and enhance customer relationships. Implement these tools strategically to build a robust B2B lead database that drives business growth and success.</w:t>
      </w:r>
    </w:p>
    <w:p w14:paraId="00000082">
      <w:pPr>
        <w:rPr>
          <w:rFonts w:ascii="Calibri" w:hAnsi="Calibri" w:eastAsia="Calibri" w:cs="Calibri"/>
          <w:b/>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C8879AEF"/>
    <w:multiLevelType w:val="multilevel"/>
    <w:tmpl w:val="C8879AEF"/>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D7F9FE59"/>
    <w:multiLevelType w:val="multilevel"/>
    <w:tmpl w:val="D7F9FE59"/>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DCBA6B53"/>
    <w:multiLevelType w:val="multilevel"/>
    <w:tmpl w:val="DCBA6B53"/>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F4B5D9F5"/>
    <w:multiLevelType w:val="multilevel"/>
    <w:tmpl w:val="F4B5D9F5"/>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2470EC97"/>
    <w:multiLevelType w:val="multilevel"/>
    <w:tmpl w:val="2470EC97"/>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4D4DC07F"/>
    <w:multiLevelType w:val="multilevel"/>
    <w:tmpl w:val="4D4DC07F"/>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5A241D34"/>
    <w:multiLevelType w:val="multilevel"/>
    <w:tmpl w:val="5A241D34"/>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7"/>
  </w:num>
  <w:num w:numId="2">
    <w:abstractNumId w:val="1"/>
  </w:num>
  <w:num w:numId="3">
    <w:abstractNumId w:val="6"/>
  </w:num>
  <w:num w:numId="4">
    <w:abstractNumId w:val="4"/>
  </w:num>
  <w:num w:numId="5">
    <w:abstractNumId w:val="5"/>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60EF24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5</Pages>
  <TotalTime>2</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2025-10-09T01:33:16Z</dcterms:created>
  <dc:creator>Armand</dc:creator>
  <cp:lastModifiedBy>RS Junkie</cp:lastModifiedBy>
  <dcterms:modified xsi:type="dcterms:W3CDTF">2025-10-09T01:55:56Z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5ACB22D5D8B54562AD49AC3917928ED6_12</vt:lpwstr>
  </property>
</Properties>
</file>